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A6B5" w14:textId="77777777" w:rsidR="00060CDB" w:rsidRPr="0026254B" w:rsidRDefault="00060CDB" w:rsidP="00060CDB">
      <w:pPr>
        <w:rPr>
          <w:b/>
          <w:sz w:val="24"/>
          <w:szCs w:val="24"/>
        </w:rPr>
      </w:pPr>
      <w:r w:rsidRPr="0026254B">
        <w:rPr>
          <w:b/>
          <w:sz w:val="24"/>
          <w:szCs w:val="24"/>
        </w:rPr>
        <w:t>Внесены изменения в статью 5.35.1 Кодекса Российской Федерации об административных правонарушениях.</w:t>
      </w:r>
    </w:p>
    <w:p w14:paraId="6E4244AB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Федеральным законом от 30.12.2021 N479-ФЗ внесены изменения в статью 5.35.1 Кодекса Российской Федерации об административных правонарушениях.</w:t>
      </w:r>
    </w:p>
    <w:p w14:paraId="7F5148EE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Теперь должники по алиментам могут привлекаться к административной ответственности, в том числе при их частичной уплате.</w:t>
      </w:r>
    </w:p>
    <w:p w14:paraId="6C67D98E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Редакция статьи 5.35.1 КоАП РФ допускала неоднозначную квалификацию действий должников при частичном исполнении требований исполнительных документов о взыскании алиментов.</w:t>
      </w:r>
    </w:p>
    <w:p w14:paraId="6712099B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В связи с этим внесены уточнения, предусматривающие возможность привлечения к административной ответственности лиц в случае неуплаты алиментов в течение двух и более месяцев в размере, установленном в соответствии с решением суда или нотариально удостоверенным соглашением.</w:t>
      </w:r>
    </w:p>
    <w:p w14:paraId="3A07643D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Наряду с этим Федеральным законом от 30.12.2021 N499-ФЗ внесены изменения в статью 157 Уголовного кодекса Российской Федерации.</w:t>
      </w:r>
    </w:p>
    <w:p w14:paraId="489D4556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Уточнено понятие "неуплата алиментов" для целей привлечения к уголовной ответственности.</w:t>
      </w:r>
    </w:p>
    <w:p w14:paraId="5479D187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Статьей 157 УК РФ установлена уголовная ответственность за неуплату алиментов без уважительных причин.</w:t>
      </w:r>
    </w:p>
    <w:p w14:paraId="6068075A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На практике имеются случаи, когда уплата алиментов в меньшем размере, чем установлено исполнительным документом, трактуется как исполнение должниками своих алиментных обязательств.</w:t>
      </w:r>
    </w:p>
    <w:p w14:paraId="11EEE356" w14:textId="77777777" w:rsidR="00060CDB" w:rsidRPr="0026254B" w:rsidRDefault="00060CDB" w:rsidP="00060CDB">
      <w:pPr>
        <w:spacing w:before="100" w:beforeAutospacing="1" w:after="100" w:afterAutospacing="1"/>
        <w:jc w:val="both"/>
        <w:rPr>
          <w:sz w:val="24"/>
          <w:szCs w:val="24"/>
        </w:rPr>
      </w:pPr>
      <w:r w:rsidRPr="0026254B">
        <w:rPr>
          <w:sz w:val="24"/>
          <w:szCs w:val="24"/>
        </w:rPr>
        <w:t> В этой связи принят закон, устанавливающий возможность привлечения к уголовной ответственности лиц, не уплативших без уважительных причин средства в размере, установленном в соответствии с решением суда или нотариально удостоверенным соглашением.</w:t>
      </w:r>
    </w:p>
    <w:p w14:paraId="0E8DAF5B" w14:textId="77777777" w:rsidR="0026254B" w:rsidRDefault="0026254B" w:rsidP="0026254B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6C8CE376" w14:textId="77777777" w:rsidR="0026254B" w:rsidRDefault="0026254B" w:rsidP="0026254B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205584DF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98"/>
    <w:rsid w:val="00060CDB"/>
    <w:rsid w:val="0026254B"/>
    <w:rsid w:val="00622A04"/>
    <w:rsid w:val="00D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0FEDF-B25C-4DF3-8178-D6EEDE0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2022-05-30T07:54:00Z</dcterms:created>
  <dcterms:modified xsi:type="dcterms:W3CDTF">2022-05-30T11:45:00Z</dcterms:modified>
</cp:coreProperties>
</file>