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2913" w14:textId="77777777" w:rsidR="006E5FDF" w:rsidRPr="00B30743" w:rsidRDefault="006E5FDF" w:rsidP="006E5FDF">
      <w:pPr>
        <w:rPr>
          <w:b/>
          <w:sz w:val="24"/>
          <w:szCs w:val="24"/>
        </w:rPr>
      </w:pPr>
      <w:r w:rsidRPr="00B30743">
        <w:rPr>
          <w:b/>
          <w:sz w:val="24"/>
          <w:szCs w:val="24"/>
        </w:rPr>
        <w:t>Уголовная ответственность за неправомерный доступ к охраняемой законом компьютерной информации</w:t>
      </w:r>
    </w:p>
    <w:p w14:paraId="3514B3FE" w14:textId="77777777" w:rsidR="006E5FDF" w:rsidRPr="00B30743" w:rsidRDefault="006E5FDF" w:rsidP="006E5FDF">
      <w:pPr>
        <w:rPr>
          <w:sz w:val="24"/>
          <w:szCs w:val="24"/>
        </w:rPr>
      </w:pPr>
      <w:r w:rsidRPr="00B30743">
        <w:rPr>
          <w:sz w:val="24"/>
          <w:szCs w:val="24"/>
        </w:rPr>
        <w:t xml:space="preserve">  </w:t>
      </w:r>
    </w:p>
    <w:p w14:paraId="7649D4F0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Уголовная ответственность за преступления в сфере компьютерной информации предусмотрена главой 28 УК РФ.</w:t>
      </w:r>
    </w:p>
    <w:p w14:paraId="097AE7D6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Так, статья 272 УК РФ предусматривает 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</w:p>
    <w:p w14:paraId="4B1CBEE7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Под охраняемой законом понимается информация, для которой законом установлен специальный режим ее правовой защиты (например, государственная, служебная и коммерческая тайна, персональные данные и т.д.).</w:t>
      </w:r>
    </w:p>
    <w:p w14:paraId="28D48CAB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Неправомерным считается доступ к конфиденциальной информации или информации, составляющей государственную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14:paraId="7D255369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Другими словами, неправомерный доступ к компьютерной информации – это незаконное либо не разрешенное собственником или иным ее законным владельцем использование возможности получения компьютерной информации. При этом под доступом понимается проникновение в ее источник с использованием средств (вещественных и интеллектуальных) компьютерной техники, позволяющее использовать полученную информацию (копировать, модифицировать, блокировать либо уничтожать ее).</w:t>
      </w:r>
    </w:p>
    <w:p w14:paraId="1BFDD470" w14:textId="6624D5E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Обязательным условием привлечения к уголовной ответственности</w:t>
      </w:r>
      <w:r w:rsidR="00B30743">
        <w:rPr>
          <w:sz w:val="24"/>
          <w:szCs w:val="24"/>
        </w:rPr>
        <w:t xml:space="preserve"> </w:t>
      </w:r>
      <w:bookmarkStart w:id="0" w:name="_GoBack"/>
      <w:bookmarkEnd w:id="0"/>
      <w:r w:rsidRPr="00B30743">
        <w:rPr>
          <w:sz w:val="24"/>
          <w:szCs w:val="24"/>
        </w:rPr>
        <w:t>является наступление одного из последствий:</w:t>
      </w:r>
    </w:p>
    <w:p w14:paraId="73CB98BD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а) уничтожение информации – это приведение информации или ее части в непригодное для использования состояние независимо от возможности ее восстановления. Уничтожением информации не является переименование файла, где она содержится, а также само по себе автоматическое «вытеснение» старых версий файлов последними по времени;</w:t>
      </w:r>
    </w:p>
    <w:p w14:paraId="64AF7282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б) блокирование информации - результат воздействия на компьютерную информацию или технику, последствием которого является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режиме, то есть совершение действий, приводящих к ограничению или закрытию доступа к компьютерному оборудованию и находящимся на нем ресурсам, целенаправленное затруднение доступа законных пользователей к компьютерной информации, не связанное с ее уничтожением;</w:t>
      </w:r>
    </w:p>
    <w:p w14:paraId="39C8DC23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в) модификация информации - внесение изменений в компьютерную информацию (или ее параметры). Законом установлены случаи легальной модификации программ (баз данных) лицами, правомерно владеющими этой информацией, а именно: модификация в виде исправления явных ошибок; модификация в виде внесения изменений в программы, базы данных для их функционирования на технических средствах пользователя; модификация в виде частной декомпиляции программы для достижения способности к взаимодействию с другими программами;</w:t>
      </w:r>
    </w:p>
    <w:p w14:paraId="69B20EAB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lastRenderedPageBreak/>
        <w:t>г) копирование информации - создание копии имеющейся информации на другом носителе, то есть перенос информации на обособленный носитель при сохранении неизменной первоначальной информации, воспроизведение информации в любой материальной форме - от руки, фотографированием текста с экрана дисплея, а также считывания информации путем любого перехвата информации и т.п.</w:t>
      </w:r>
    </w:p>
    <w:p w14:paraId="6EE99BCC" w14:textId="77777777" w:rsidR="006E5FDF" w:rsidRPr="00B30743" w:rsidRDefault="006E5FDF" w:rsidP="006E5FDF">
      <w:pPr>
        <w:spacing w:before="100" w:beforeAutospacing="1" w:after="100" w:afterAutospacing="1"/>
        <w:jc w:val="both"/>
        <w:rPr>
          <w:sz w:val="24"/>
          <w:szCs w:val="24"/>
        </w:rPr>
      </w:pPr>
      <w:r w:rsidRPr="00B30743">
        <w:rPr>
          <w:sz w:val="24"/>
          <w:szCs w:val="24"/>
        </w:rPr>
        <w:t>К уголовной ответственности может быть привлечен любой человек, достигший шестнадцати лет. Вместе с тем часть 3 статьи 272 УК РФ предусматривает наличие специального субъекта, совершившего данное преступление с использованием своего служебного положения.</w:t>
      </w:r>
    </w:p>
    <w:p w14:paraId="03062E03" w14:textId="77777777" w:rsidR="00B30743" w:rsidRDefault="00B30743" w:rsidP="00B30743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1F1FED80" w14:textId="77777777" w:rsidR="00B30743" w:rsidRDefault="00B30743" w:rsidP="00B30743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40C1124E" w14:textId="77777777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15"/>
    <w:rsid w:val="00622A04"/>
    <w:rsid w:val="006E5FDF"/>
    <w:rsid w:val="00B30743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1B20"/>
  <w15:chartTrackingRefBased/>
  <w15:docId w15:val="{A792FC51-EF05-4477-94FF-55DA7B11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2022-05-30T07:59:00Z</dcterms:created>
  <dcterms:modified xsi:type="dcterms:W3CDTF">2022-05-30T11:49:00Z</dcterms:modified>
</cp:coreProperties>
</file>