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A6F1" w14:textId="77777777" w:rsidR="00365F19" w:rsidRPr="00194C03" w:rsidRDefault="00365F19" w:rsidP="00365F19">
      <w:pPr>
        <w:rPr>
          <w:b/>
          <w:sz w:val="24"/>
          <w:szCs w:val="24"/>
        </w:rPr>
      </w:pPr>
      <w:r w:rsidRPr="00194C03">
        <w:rPr>
          <w:b/>
          <w:sz w:val="24"/>
          <w:szCs w:val="24"/>
        </w:rPr>
        <w:t>Уголовная ответственность руководителей негосударственных организаций за получение незаконных денежных вознаграждений</w:t>
      </w:r>
    </w:p>
    <w:p w14:paraId="033467DC" w14:textId="77777777" w:rsidR="00365F19" w:rsidRPr="00194C03" w:rsidRDefault="00365F19" w:rsidP="00365F19">
      <w:pPr>
        <w:spacing w:before="100" w:beforeAutospacing="1" w:after="100" w:afterAutospacing="1"/>
        <w:jc w:val="both"/>
        <w:rPr>
          <w:sz w:val="24"/>
          <w:szCs w:val="24"/>
        </w:rPr>
      </w:pPr>
      <w:r w:rsidRPr="00194C03">
        <w:rPr>
          <w:sz w:val="24"/>
          <w:szCs w:val="24"/>
        </w:rPr>
        <w:t>Законодателем предусмотрена уголовная ответственность для лиц, выполняющих управленческие функции в негосударственной организации, за получение незаконных денежных вознаграждений.</w:t>
      </w:r>
    </w:p>
    <w:p w14:paraId="0C812397" w14:textId="77777777" w:rsidR="00365F19" w:rsidRPr="00194C03" w:rsidRDefault="00365F19" w:rsidP="00365F19">
      <w:pPr>
        <w:spacing w:before="100" w:beforeAutospacing="1" w:after="100" w:afterAutospacing="1"/>
        <w:jc w:val="both"/>
        <w:rPr>
          <w:sz w:val="24"/>
          <w:szCs w:val="24"/>
        </w:rPr>
      </w:pPr>
      <w:r w:rsidRPr="00194C03">
        <w:rPr>
          <w:sz w:val="24"/>
          <w:szCs w:val="24"/>
        </w:rPr>
        <w:t xml:space="preserve">Незаконная передача </w:t>
      </w:r>
      <w:hyperlink r:id="rId4" w:history="1">
        <w:r w:rsidRPr="00194C03">
          <w:rPr>
            <w:color w:val="0000FF"/>
            <w:sz w:val="24"/>
            <w:szCs w:val="24"/>
            <w:u w:val="single"/>
          </w:rPr>
          <w:t>лицу</w:t>
        </w:r>
      </w:hyperlink>
      <w:r w:rsidRPr="00194C03">
        <w:rPr>
          <w:sz w:val="24"/>
          <w:szCs w:val="24"/>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является коммерческим подкупом, и наказывается лишением свободы до 8 лет со штрафом в размере до сорокакратной суммы коммерческого подкупа и с лишением права занимать определенные должности или заниматься определенной деятельностью на срок до пяти лет.</w:t>
      </w:r>
    </w:p>
    <w:p w14:paraId="513F01F7" w14:textId="77777777" w:rsidR="00365F19" w:rsidRPr="00194C03" w:rsidRDefault="00365F19" w:rsidP="00365F19">
      <w:pPr>
        <w:spacing w:before="100" w:beforeAutospacing="1" w:after="100" w:afterAutospacing="1"/>
        <w:jc w:val="both"/>
        <w:rPr>
          <w:sz w:val="24"/>
          <w:szCs w:val="24"/>
        </w:rPr>
      </w:pPr>
      <w:r w:rsidRPr="00194C03">
        <w:rPr>
          <w:sz w:val="24"/>
          <w:szCs w:val="24"/>
        </w:rPr>
        <w:t>Незаконное получение коммерческого подкупа наказывается лишением свободы на срок до двенадцати лет со штрафом в размере до пятидесятикратной суммы коммерческого подкупа и с лишением права занимать определенные должности или заниматься определенной деятельностью на срок до шести лет.</w:t>
      </w:r>
    </w:p>
    <w:p w14:paraId="793B54B5" w14:textId="77777777" w:rsidR="00365F19" w:rsidRPr="00194C03" w:rsidRDefault="00365F19" w:rsidP="00365F19">
      <w:pPr>
        <w:spacing w:before="100" w:beforeAutospacing="1" w:after="100" w:afterAutospacing="1"/>
        <w:jc w:val="both"/>
        <w:rPr>
          <w:sz w:val="24"/>
          <w:szCs w:val="24"/>
        </w:rPr>
      </w:pPr>
      <w:r w:rsidRPr="00194C03">
        <w:rPr>
          <w:sz w:val="24"/>
          <w:szCs w:val="24"/>
        </w:rPr>
        <w:t>Деньги, ценности и иное имущество, полученные в качестве коммерческого подкупа подлежат конфискации.</w:t>
      </w:r>
    </w:p>
    <w:p w14:paraId="742D9B90" w14:textId="77777777" w:rsidR="00365F19" w:rsidRPr="00194C03" w:rsidRDefault="00365F19" w:rsidP="00365F19">
      <w:pPr>
        <w:spacing w:before="100" w:beforeAutospacing="1" w:after="100" w:afterAutospacing="1"/>
        <w:jc w:val="both"/>
        <w:rPr>
          <w:sz w:val="24"/>
          <w:szCs w:val="24"/>
        </w:rPr>
      </w:pPr>
      <w:r w:rsidRPr="00194C03">
        <w:rPr>
          <w:sz w:val="24"/>
          <w:szCs w:val="24"/>
        </w:rPr>
        <w:t>Субъектами указанного преступления являются лица, выполняющие управленческие функции в коммерческой или иной организации, основной целью деятельности которых является извлечение прибыли, за исключением государственных и муниципальных унитарных предприятий, акционерных обществ, контрольный пакет акций которых принадлежит Российской Федерации, субъектам Российской Федерации или муниципальным образованиям, а также лица, выполняющие управленческие функции в некоммерческой организации, которая не является государственным органом, органом местного самоуправления, государственным или муниципальным учреждением, государственной корпорацией, государственной компанией.</w:t>
      </w:r>
    </w:p>
    <w:p w14:paraId="14B5CE3D" w14:textId="77777777" w:rsidR="00365F19" w:rsidRPr="00194C03" w:rsidRDefault="00365F19" w:rsidP="00365F19">
      <w:pPr>
        <w:spacing w:before="100" w:beforeAutospacing="1" w:after="100" w:afterAutospacing="1"/>
        <w:rPr>
          <w:sz w:val="24"/>
          <w:szCs w:val="24"/>
        </w:rPr>
      </w:pPr>
      <w:r w:rsidRPr="00194C03">
        <w:rPr>
          <w:sz w:val="24"/>
          <w:szCs w:val="24"/>
        </w:rPr>
        <w:t>К лицам, выполняющим управленческие функции в коммерческой или иной организации, относятся лица, выполняющие функции единоличного исполнительного органа, члена совета директоров или иного коллегиального исполнительного органа, а также лица, постоянно, временно или по специальному полномочию выполняющие организационно-распорядительные или административно-хозяйственные функции в этих организациях (например, директор, генеральный директор, член правления акционерного общества, председатель производственного или потребительского кооператива, руководитель общественного объединения, религиозной организации).</w:t>
      </w:r>
    </w:p>
    <w:p w14:paraId="5B97FAA9" w14:textId="77777777" w:rsidR="00194C03" w:rsidRDefault="00194C03" w:rsidP="00194C03">
      <w:pPr>
        <w:rPr>
          <w:sz w:val="24"/>
          <w:szCs w:val="24"/>
        </w:rPr>
      </w:pPr>
      <w:r>
        <w:rPr>
          <w:sz w:val="24"/>
          <w:szCs w:val="24"/>
        </w:rPr>
        <w:t>Помощник прокурора</w:t>
      </w:r>
    </w:p>
    <w:p w14:paraId="7078182F" w14:textId="77777777" w:rsidR="00194C03" w:rsidRDefault="00194C03" w:rsidP="00194C03">
      <w:pPr>
        <w:rPr>
          <w:sz w:val="24"/>
          <w:szCs w:val="24"/>
        </w:rPr>
      </w:pPr>
      <w:r>
        <w:rPr>
          <w:sz w:val="24"/>
          <w:szCs w:val="24"/>
        </w:rPr>
        <w:t>юрист 3 класса                                                                                                              Д.А. Пипия</w:t>
      </w:r>
    </w:p>
    <w:p w14:paraId="7764AB48" w14:textId="77777777" w:rsidR="00622A04" w:rsidRDefault="00622A04">
      <w:bookmarkStart w:id="0" w:name="_GoBack"/>
      <w:bookmarkEnd w:id="0"/>
    </w:p>
    <w:sectPr w:rsidR="00622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9C"/>
    <w:rsid w:val="000B1F9C"/>
    <w:rsid w:val="00194C03"/>
    <w:rsid w:val="00365F19"/>
    <w:rsid w:val="0062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1490A-2797-43B7-8BD0-AB5003BA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F1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92474AD26E0DFFA47826DA72F93B22839B282B4ECDB91C0317E289D5D54D62EBEBA9C66B25AA7660893AE884B2752FDFB8EBF47DCB2CBRAw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2740</Characters>
  <Application>Microsoft Office Word</Application>
  <DocSecurity>0</DocSecurity>
  <Lines>22</Lines>
  <Paragraphs>6</Paragraphs>
  <ScaleCrop>false</ScaleCrop>
  <Company>Прокуратура РФ</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Пипия Денис Адамурович</dc:creator>
  <cp:keywords/>
  <dc:description/>
  <cp:lastModifiedBy>Пипия Денис Адамурович</cp:lastModifiedBy>
  <cp:revision>3</cp:revision>
  <dcterms:created xsi:type="dcterms:W3CDTF">2022-05-30T08:00:00Z</dcterms:created>
  <dcterms:modified xsi:type="dcterms:W3CDTF">2022-05-30T11:49:00Z</dcterms:modified>
</cp:coreProperties>
</file>