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1B34" w14:textId="77777777" w:rsidR="00526076" w:rsidRPr="003501C2" w:rsidRDefault="00526076" w:rsidP="00526076">
      <w:pPr>
        <w:pStyle w:val="2"/>
        <w:rPr>
          <w:sz w:val="24"/>
          <w:szCs w:val="24"/>
        </w:rPr>
      </w:pPr>
      <w:r w:rsidRPr="003501C2">
        <w:rPr>
          <w:sz w:val="24"/>
          <w:szCs w:val="24"/>
        </w:rPr>
        <w:t xml:space="preserve">Федеральным законом от 04.03.2022 N 32-ФЗ "О внесении изменений в Уголовный кодекс Российской Федерации и статьи 31 и 151 Уголовно-процессуального кодекса Российской Федерации" введена уголовная ответственность за распространение заведомо ложной информации об использовании Вооруженных Сил РФ </w:t>
      </w:r>
    </w:p>
    <w:p w14:paraId="67468184" w14:textId="01EC64A1" w:rsidR="00526076" w:rsidRDefault="00526076" w:rsidP="00526076">
      <w:pPr>
        <w:pStyle w:val="a3"/>
        <w:jc w:val="both"/>
      </w:pPr>
      <w:r w:rsidRPr="003501C2">
        <w:t>Так, в УК РФ включена статья 207.3,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граждан, поддержания международного мира и безопасности.</w:t>
      </w:r>
      <w:r w:rsidRPr="003501C2">
        <w:br/>
        <w:t>УК РФ также дополнен статьей 280.3, предусматривающей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  <w:r w:rsidRPr="003501C2">
        <w:br/>
        <w:t>В статьи 31 и 151 УПК РФ внесены изменения, регулирующие вопросы подсудности и подследственности уголовных дел по новым составам преступлений.</w:t>
      </w:r>
      <w:r w:rsidRPr="003501C2">
        <w:br/>
      </w:r>
    </w:p>
    <w:p w14:paraId="64DC5CF4" w14:textId="77777777" w:rsidR="003501C2" w:rsidRDefault="003501C2" w:rsidP="00350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74E6E4DD" w14:textId="77777777" w:rsidR="003501C2" w:rsidRDefault="003501C2" w:rsidP="00350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4DD32E7" w14:textId="77777777" w:rsidR="003501C2" w:rsidRPr="003501C2" w:rsidRDefault="003501C2" w:rsidP="00526076">
      <w:pPr>
        <w:pStyle w:val="a3"/>
        <w:jc w:val="both"/>
      </w:pPr>
      <w:bookmarkStart w:id="0" w:name="_GoBack"/>
      <w:bookmarkEnd w:id="0"/>
    </w:p>
    <w:p w14:paraId="0F083171" w14:textId="77777777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91"/>
    <w:rsid w:val="003501C2"/>
    <w:rsid w:val="00526076"/>
    <w:rsid w:val="005C4291"/>
    <w:rsid w:val="006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DC5"/>
  <w15:chartTrackingRefBased/>
  <w15:docId w15:val="{26338419-DBEF-4F61-8064-C62C7D0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26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2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2022-05-30T07:39:00Z</dcterms:created>
  <dcterms:modified xsi:type="dcterms:W3CDTF">2022-05-30T11:30:00Z</dcterms:modified>
</cp:coreProperties>
</file>