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AA" w:rsidRDefault="00D510AA" w:rsidP="00D510AA">
      <w:pPr>
        <w:pStyle w:val="a5"/>
        <w:rPr>
          <w:szCs w:val="28"/>
        </w:rPr>
      </w:pPr>
      <w:r>
        <w:rPr>
          <w:noProof/>
        </w:rPr>
        <w:drawing>
          <wp:inline distT="0" distB="0" distL="0" distR="0">
            <wp:extent cx="723900" cy="8001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D510AA" w:rsidRDefault="00D510AA" w:rsidP="00D510AA">
      <w:pPr>
        <w:jc w:val="center"/>
        <w:rPr>
          <w:bCs/>
        </w:rPr>
      </w:pPr>
      <w:r>
        <w:rPr>
          <w:bCs/>
        </w:rPr>
        <w:t xml:space="preserve">УСТЬЯНСКИЙ СЕЛЬСКИЙ СОВЕТ ДЕПУТАТОВ </w:t>
      </w:r>
    </w:p>
    <w:p w:rsidR="00D510AA" w:rsidRDefault="00D510AA" w:rsidP="00D510AA">
      <w:pPr>
        <w:jc w:val="center"/>
        <w:rPr>
          <w:bCs/>
        </w:rPr>
      </w:pPr>
      <w:r>
        <w:t>АБАНСКОГО РАЙОНА КРАСНОЯРСКОГО КРАЯ</w:t>
      </w:r>
    </w:p>
    <w:p w:rsidR="00D510AA" w:rsidRDefault="00D510AA" w:rsidP="00D510AA">
      <w:pPr>
        <w:pStyle w:val="1"/>
        <w:rPr>
          <w:b w:val="0"/>
        </w:rPr>
      </w:pPr>
      <w:r>
        <w:rPr>
          <w:b w:val="0"/>
        </w:rPr>
        <w:t>РЕШЕНИЕ</w:t>
      </w:r>
    </w:p>
    <w:p w:rsidR="00D510AA" w:rsidRDefault="00D510AA" w:rsidP="00D510AA"/>
    <w:p w:rsidR="00D510AA" w:rsidRPr="00D510AA" w:rsidRDefault="00D510AA" w:rsidP="00D510AA">
      <w:pPr>
        <w:jc w:val="both"/>
      </w:pPr>
      <w:r>
        <w:t>20.04.2018                                     с.Устьянск                                     №21-2р</w:t>
      </w:r>
    </w:p>
    <w:p w:rsidR="00D510AA" w:rsidRDefault="00D510AA" w:rsidP="00D510AA">
      <w:pPr>
        <w:ind w:right="-5"/>
        <w:jc w:val="center"/>
      </w:pPr>
    </w:p>
    <w:p w:rsidR="00D510AA" w:rsidRDefault="00D510AA" w:rsidP="00D510AA">
      <w:pPr>
        <w:ind w:right="-5"/>
        <w:jc w:val="center"/>
      </w:pPr>
      <w:r>
        <w:t xml:space="preserve">Об утверждении Порядка уведомления депутатами </w:t>
      </w:r>
      <w:r>
        <w:rPr>
          <w:iCs/>
        </w:rPr>
        <w:t>Устьянского сельского Совета</w:t>
      </w:r>
      <w:r>
        <w:t>, главой</w:t>
      </w:r>
      <w:r>
        <w:rPr>
          <w:i/>
        </w:rPr>
        <w:t xml:space="preserve"> </w:t>
      </w:r>
      <w:r>
        <w:rPr>
          <w:iCs/>
        </w:rPr>
        <w:t>Устьянского сельсовета</w:t>
      </w:r>
      <w:r>
        <w:rPr>
          <w:i/>
        </w:rPr>
        <w:t xml:space="preserve">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10AA" w:rsidRDefault="00D510AA" w:rsidP="00D510AA">
      <w:pPr>
        <w:widowControl w:val="0"/>
        <w:autoSpaceDE w:val="0"/>
        <w:autoSpaceDN w:val="0"/>
        <w:adjustRightInd w:val="0"/>
        <w:jc w:val="center"/>
      </w:pPr>
    </w:p>
    <w:p w:rsidR="00D510AA" w:rsidRDefault="00D510AA" w:rsidP="00D510AA">
      <w:pPr>
        <w:widowControl w:val="0"/>
        <w:autoSpaceDE w:val="0"/>
        <w:autoSpaceDN w:val="0"/>
        <w:adjustRightInd w:val="0"/>
        <w:jc w:val="center"/>
      </w:pPr>
    </w:p>
    <w:p w:rsidR="00D510AA" w:rsidRDefault="00D510AA" w:rsidP="00D510A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ч. 4.1 ст. 12.1 Федерального закона от 25.12.2008 № 273-ФЗ "О противодействии коррупции", руководствуясь ст. 27 Устава </w:t>
      </w:r>
      <w:r>
        <w:rPr>
          <w:iCs/>
        </w:rPr>
        <w:t>Устьянского сельсовета Абанского района Красноярского края</w:t>
      </w:r>
      <w:r>
        <w:t xml:space="preserve">, Устьянский сельский Совет депутатов  </w:t>
      </w:r>
    </w:p>
    <w:p w:rsidR="00D510AA" w:rsidRDefault="00D510AA" w:rsidP="00D510AA">
      <w:pPr>
        <w:autoSpaceDE w:val="0"/>
        <w:autoSpaceDN w:val="0"/>
        <w:adjustRightInd w:val="0"/>
        <w:jc w:val="both"/>
      </w:pPr>
      <w:r>
        <w:t>РЕШИЛ:</w:t>
      </w:r>
    </w:p>
    <w:p w:rsidR="00D510AA" w:rsidRDefault="00D510AA" w:rsidP="00D510AA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Утвердить </w:t>
      </w:r>
      <w:hyperlink r:id="rId7" w:anchor="Par31#Par31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уведомления депутатами Устьянского сельского Совета</w:t>
      </w:r>
      <w:r>
        <w:rPr>
          <w:i/>
        </w:rPr>
        <w:t xml:space="preserve">, </w:t>
      </w:r>
      <w:r>
        <w:t>главой</w:t>
      </w:r>
      <w:r>
        <w:rPr>
          <w:i/>
        </w:rPr>
        <w:t xml:space="preserve"> </w:t>
      </w:r>
      <w:r>
        <w:rPr>
          <w:iCs/>
        </w:rPr>
        <w:t>Устьянского сельсовета</w:t>
      </w:r>
      <w:r>
        <w:rPr>
          <w:i/>
        </w:rPr>
        <w:t xml:space="preserve">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0AA" w:rsidRDefault="00D510AA" w:rsidP="00D510AA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>Признать утратившим силу решение Совета депутатов от 21.12.2017 №18-1р.</w:t>
      </w:r>
    </w:p>
    <w:p w:rsidR="00D510AA" w:rsidRDefault="00D510AA" w:rsidP="00D510AA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Решение вступает в силу в день, следующий за днем его опубликования в </w:t>
      </w:r>
      <w:r>
        <w:rPr>
          <w:iCs/>
        </w:rPr>
        <w:t>«Ведомостях».</w:t>
      </w:r>
    </w:p>
    <w:p w:rsidR="00D510AA" w:rsidRDefault="00D510AA" w:rsidP="00D510AA">
      <w:pPr>
        <w:shd w:val="clear" w:color="auto" w:fill="FFFFFF"/>
      </w:pPr>
    </w:p>
    <w:p w:rsidR="00D510AA" w:rsidRDefault="00D510AA" w:rsidP="00D510AA">
      <w:pPr>
        <w:shd w:val="clear" w:color="auto" w:fill="FFFFFF"/>
      </w:pPr>
    </w:p>
    <w:p w:rsidR="00D510AA" w:rsidRDefault="00D510AA" w:rsidP="00D510AA">
      <w:pPr>
        <w:shd w:val="clear" w:color="auto" w:fill="FFFFFF"/>
      </w:pPr>
    </w:p>
    <w:p w:rsidR="00D510AA" w:rsidRDefault="00D510AA" w:rsidP="00D510AA">
      <w:pPr>
        <w:shd w:val="clear" w:color="auto" w:fill="FFFFFF"/>
        <w:rPr>
          <w:iCs/>
        </w:rPr>
      </w:pPr>
      <w:r>
        <w:rPr>
          <w:iCs/>
        </w:rPr>
        <w:t>Глава Устьянского сельсовета                                                        А.В. Яблоков</w:t>
      </w:r>
    </w:p>
    <w:p w:rsidR="00D510AA" w:rsidRDefault="00D510AA" w:rsidP="00D510AA">
      <w:pPr>
        <w:shd w:val="clear" w:color="auto" w:fill="FFFFFF"/>
        <w:rPr>
          <w:iCs/>
        </w:rPr>
      </w:pPr>
    </w:p>
    <w:p w:rsidR="00D510AA" w:rsidRDefault="00D510AA" w:rsidP="00D510AA">
      <w:pPr>
        <w:shd w:val="clear" w:color="auto" w:fill="FFFFFF"/>
        <w:rPr>
          <w:iCs/>
        </w:rPr>
      </w:pPr>
    </w:p>
    <w:p w:rsidR="00D510AA" w:rsidRDefault="00D510AA" w:rsidP="00D510AA">
      <w:pPr>
        <w:shd w:val="clear" w:color="auto" w:fill="FFFFFF"/>
        <w:rPr>
          <w:iCs/>
        </w:rPr>
      </w:pPr>
    </w:p>
    <w:p w:rsidR="00D510AA" w:rsidRDefault="00D510AA" w:rsidP="00D510AA">
      <w:pPr>
        <w:shd w:val="clear" w:color="auto" w:fill="FFFFFF"/>
        <w:rPr>
          <w:iCs/>
        </w:rPr>
      </w:pPr>
    </w:p>
    <w:p w:rsidR="00D510AA" w:rsidRDefault="00D510AA" w:rsidP="00D510AA">
      <w:pPr>
        <w:shd w:val="clear" w:color="auto" w:fill="FFFFFF"/>
        <w:rPr>
          <w:iCs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964F43">
      <w:pPr>
        <w:shd w:val="clear" w:color="auto" w:fill="FFFFFF"/>
        <w:ind w:left="5640"/>
        <w:jc w:val="both"/>
        <w:rPr>
          <w:sz w:val="24"/>
          <w:szCs w:val="24"/>
        </w:rPr>
      </w:pPr>
    </w:p>
    <w:p w:rsidR="00D510AA" w:rsidRDefault="00D510AA" w:rsidP="00D510AA">
      <w:pPr>
        <w:shd w:val="clear" w:color="auto" w:fill="FFFFFF"/>
        <w:ind w:left="4248"/>
        <w:jc w:val="both"/>
        <w:rPr>
          <w:sz w:val="24"/>
          <w:szCs w:val="24"/>
        </w:rPr>
      </w:pPr>
    </w:p>
    <w:p w:rsidR="00964F43" w:rsidRPr="003F7048" w:rsidRDefault="00964F43" w:rsidP="00D510AA">
      <w:pPr>
        <w:shd w:val="clear" w:color="auto" w:fill="FFFFFF"/>
        <w:ind w:left="4248"/>
        <w:jc w:val="both"/>
        <w:rPr>
          <w:iCs/>
          <w:sz w:val="24"/>
          <w:szCs w:val="24"/>
        </w:rPr>
      </w:pPr>
      <w:r w:rsidRPr="003F7048">
        <w:rPr>
          <w:sz w:val="24"/>
          <w:szCs w:val="24"/>
        </w:rPr>
        <w:lastRenderedPageBreak/>
        <w:t>Приложение к  решению №</w:t>
      </w:r>
      <w:r>
        <w:rPr>
          <w:sz w:val="24"/>
          <w:szCs w:val="24"/>
        </w:rPr>
        <w:t>21-2</w:t>
      </w:r>
      <w:r w:rsidRPr="003F7048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</w:t>
      </w:r>
      <w:r w:rsidRPr="003F7048">
        <w:rPr>
          <w:sz w:val="24"/>
          <w:szCs w:val="24"/>
        </w:rPr>
        <w:t>.04.2018</w:t>
      </w:r>
    </w:p>
    <w:p w:rsidR="00D510AA" w:rsidRDefault="00D510AA" w:rsidP="00964F43">
      <w:pPr>
        <w:pStyle w:val="ConsPlusNormal"/>
        <w:autoSpaceDN w:val="0"/>
        <w:adjustRightInd w:val="0"/>
        <w:ind w:firstLine="540"/>
        <w:jc w:val="center"/>
      </w:pPr>
    </w:p>
    <w:bookmarkStart w:id="0" w:name="_GoBack"/>
    <w:bookmarkEnd w:id="0"/>
    <w:p w:rsidR="00964F43" w:rsidRPr="00D510AA" w:rsidRDefault="00D510AA" w:rsidP="00964F43">
      <w:pPr>
        <w:pStyle w:val="ConsPlusNormal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510AA">
        <w:fldChar w:fldCharType="begin"/>
      </w:r>
      <w:r w:rsidRPr="00D510AA">
        <w:instrText xml:space="preserve"> HYPERLINK "file:///C:\\Documents%20and%20Settings\\Administrator\\Makro\\Desktop\\Работа\\НПА\\Правотворчество\\ПРОЕКТ%20конкурс.doc" \l "Par31#Par31" </w:instrText>
      </w:r>
      <w:r w:rsidRPr="00D510AA">
        <w:fldChar w:fldCharType="separate"/>
      </w:r>
      <w:r w:rsidR="00964F43" w:rsidRPr="00D510A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ar-SA"/>
        </w:rPr>
        <w:t>Порядок</w:t>
      </w:r>
      <w:r w:rsidRPr="00D510A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 w:bidi="ar-SA"/>
        </w:rPr>
        <w:fldChar w:fldCharType="end"/>
      </w:r>
      <w:r w:rsidR="00964F43" w:rsidRPr="00D510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964F43" w:rsidRPr="003F7048" w:rsidRDefault="00964F43" w:rsidP="00964F43">
      <w:pPr>
        <w:pStyle w:val="ConsPlusNormal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уведомления депутатами Устьянского сельского Совета</w:t>
      </w:r>
      <w:r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, </w:t>
      </w:r>
      <w:r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главой</w:t>
      </w:r>
      <w:r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</w:t>
      </w:r>
      <w:r w:rsidRPr="003F7048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Устьянского сельсовета</w:t>
      </w:r>
      <w:r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</w:t>
      </w:r>
      <w:r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 </w:t>
      </w:r>
      <w:r w:rsidRPr="003F7048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4F43" w:rsidRPr="003F7048" w:rsidRDefault="00964F43" w:rsidP="00964F43">
      <w:pPr>
        <w:pStyle w:val="ConsPlusNormal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964F43" w:rsidRPr="003F7048" w:rsidRDefault="00D510AA" w:rsidP="00964F43">
      <w:pPr>
        <w:pStyle w:val="ConsPlusNormal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gramStart"/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Настоящий Порядок уведомления депутатами Устьянского сельского Совета</w:t>
      </w:r>
      <w:r w:rsidR="00964F43"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, </w:t>
      </w:r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главой</w:t>
      </w:r>
      <w:r w:rsidR="00964F43"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</w:t>
      </w:r>
      <w:r w:rsidR="00964F43" w:rsidRPr="003F7048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Устьянского сельсовета </w:t>
      </w:r>
      <w:r w:rsidR="00964F43" w:rsidRPr="003F7048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 </w:t>
      </w:r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 </w:t>
      </w:r>
      <w:r w:rsidR="00964F43" w:rsidRPr="003F7048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(далее — Порядок) определяет особенности и процедуру  уведомления лицами, замещающими муниципальные должности, о </w:t>
      </w:r>
      <w:r w:rsidR="00964F43" w:rsidRPr="003F7048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proofErr w:type="gramEnd"/>
    </w:p>
    <w:p w:rsidR="00964F43" w:rsidRPr="003F7048" w:rsidRDefault="00D510AA" w:rsidP="00964F43">
      <w:pPr>
        <w:pStyle w:val="ConsPlusNormal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964F43" w:rsidRPr="003F70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964F43" w:rsidRPr="003F7048" w:rsidRDefault="00D510AA" w:rsidP="00964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64F43" w:rsidRPr="003F704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обязано уведомить Совет депутатов Устьянского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 незамедлительно (как только ему стало об этом известно).</w:t>
      </w:r>
    </w:p>
    <w:p w:rsidR="00964F43" w:rsidRPr="003F7048" w:rsidRDefault="00D510AA" w:rsidP="00964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964F43" w:rsidRPr="003F7048">
        <w:rPr>
          <w:rFonts w:ascii="Times New Roman" w:hAnsi="Times New Roman" w:cs="Times New Roman"/>
          <w:sz w:val="28"/>
          <w:szCs w:val="28"/>
        </w:rPr>
        <w:t>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к Порядку), которое направляется в Устьянский сельский депутатов.</w:t>
      </w:r>
    </w:p>
    <w:p w:rsidR="00964F43" w:rsidRPr="003F7048" w:rsidRDefault="00D510AA" w:rsidP="00964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964F43" w:rsidRPr="003F7048">
        <w:rPr>
          <w:rFonts w:ascii="Times New Roman" w:hAnsi="Times New Roman" w:cs="Times New Roman"/>
          <w:sz w:val="28"/>
          <w:szCs w:val="28"/>
        </w:rPr>
        <w:t>При получении от лица, замещающего муниципальную должность, уведомления председатель Совета депутатов регистрирует уведомление в день его представления в журнале регистрации уведомлений.</w:t>
      </w:r>
    </w:p>
    <w:p w:rsidR="00964F43" w:rsidRPr="003F7048" w:rsidRDefault="00964F43" w:rsidP="00964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 xml:space="preserve">6. Председатель Совета депутатов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</w:t>
      </w:r>
      <w:r w:rsidRPr="003F7048">
        <w:rPr>
          <w:rFonts w:ascii="Times New Roman" w:hAnsi="Times New Roman" w:cs="Times New Roman"/>
          <w:iCs/>
          <w:sz w:val="28"/>
          <w:szCs w:val="28"/>
        </w:rPr>
        <w:t>по конфликту интересов</w:t>
      </w:r>
      <w:r w:rsidRPr="003F7048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Положением о комиссии, для рассмотрения на заседании комиссии.</w:t>
      </w:r>
    </w:p>
    <w:p w:rsidR="00964F43" w:rsidRPr="003F7048" w:rsidRDefault="00D510AA" w:rsidP="00964F43">
      <w:pPr>
        <w:pStyle w:val="ConsPlusNormal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964F43" w:rsidRPr="003F7048">
        <w:rPr>
          <w:rFonts w:ascii="Times New Roman" w:eastAsia="Arial CYR" w:hAnsi="Times New Roman" w:cs="Times New Roman"/>
          <w:sz w:val="28"/>
          <w:szCs w:val="28"/>
        </w:rPr>
        <w:t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964F43" w:rsidRDefault="00D510AA" w:rsidP="00964F43">
      <w:pPr>
        <w:pStyle w:val="ConsPlusNormal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8.</w:t>
      </w:r>
      <w:r>
        <w:rPr>
          <w:rFonts w:ascii="Times New Roman" w:eastAsia="Arial CYR" w:hAnsi="Times New Roman" w:cs="Times New Roman"/>
          <w:sz w:val="28"/>
          <w:szCs w:val="28"/>
        </w:rPr>
        <w:tab/>
      </w:r>
      <w:r w:rsidR="00964F43" w:rsidRPr="003F7048">
        <w:rPr>
          <w:rFonts w:ascii="Times New Roman" w:eastAsia="Arial CYR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депутат, осуществляются путем отвода или самоотвода  в случаях и порядке, предусмотренных законо</w:t>
      </w:r>
      <w:r w:rsidR="00964F43">
        <w:rPr>
          <w:rFonts w:ascii="Times New Roman" w:eastAsia="Arial CYR" w:hAnsi="Times New Roman" w:cs="Times New Roman"/>
          <w:sz w:val="28"/>
          <w:szCs w:val="28"/>
        </w:rPr>
        <w:t>дательством РФ</w:t>
      </w:r>
      <w:r w:rsidR="00964F43" w:rsidRPr="003F7048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5A6F8C" w:rsidRPr="003F7048" w:rsidRDefault="005A6F8C" w:rsidP="005A6F8C">
      <w:pPr>
        <w:pStyle w:val="ConsPlusNonformat"/>
        <w:pageBreakBefore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7048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5A6F8C" w:rsidRPr="003F7048" w:rsidRDefault="005A6F8C" w:rsidP="005A6F8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в Устьянский сельский Совет депутатов</w:t>
      </w:r>
    </w:p>
    <w:p w:rsidR="005A6F8C" w:rsidRPr="003F7048" w:rsidRDefault="005A6F8C" w:rsidP="005A6F8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от депутата, главы Устьянского сельсовета</w:t>
      </w:r>
    </w:p>
    <w:p w:rsidR="005A6F8C" w:rsidRPr="003F7048" w:rsidRDefault="005A6F8C" w:rsidP="005A6F8C">
      <w:pPr>
        <w:pStyle w:val="ConsPlusNonformat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A6F8C" w:rsidRPr="003F7048" w:rsidRDefault="005A6F8C" w:rsidP="005A6F8C">
      <w:pPr>
        <w:pStyle w:val="ConsPlusNonformat"/>
        <w:ind w:left="3540"/>
        <w:jc w:val="both"/>
        <w:rPr>
          <w:sz w:val="24"/>
          <w:szCs w:val="24"/>
        </w:rPr>
      </w:pPr>
      <w:r w:rsidRPr="003F704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6F8C" w:rsidRPr="003F7048" w:rsidRDefault="005A6F8C" w:rsidP="005A6F8C">
      <w:pPr>
        <w:pStyle w:val="ConsPlusNonformat"/>
        <w:ind w:left="4513"/>
        <w:jc w:val="both"/>
      </w:pPr>
    </w:p>
    <w:p w:rsidR="005A6F8C" w:rsidRPr="003F7048" w:rsidRDefault="005A6F8C" w:rsidP="005A6F8C">
      <w:pPr>
        <w:pStyle w:val="ConsPlusNonforma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704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A6F8C" w:rsidRPr="003F7048" w:rsidRDefault="005A6F8C" w:rsidP="005A6F8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704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 обязанностей, которая приводит или может привести к конфликту интересов</w:t>
      </w: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3F704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F704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A6F8C" w:rsidRPr="003F7048" w:rsidRDefault="005A6F8C" w:rsidP="005A6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F8C" w:rsidRPr="003F7048" w:rsidRDefault="005A6F8C" w:rsidP="005A6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F8C" w:rsidRPr="003F7048" w:rsidRDefault="005A6F8C" w:rsidP="005A6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F8C" w:rsidRPr="003F7048" w:rsidRDefault="005A6F8C" w:rsidP="005A6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F7048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3F704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комиссии Совета депутатов </w:t>
      </w: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3F7048">
        <w:rPr>
          <w:rFonts w:ascii="Times New Roman" w:hAnsi="Times New Roman" w:cs="Times New Roman"/>
          <w:sz w:val="24"/>
          <w:szCs w:val="24"/>
        </w:rPr>
        <w:t>(подпись лица, направляющего        (расшифровка)</w:t>
      </w: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End"/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F7048">
        <w:rPr>
          <w:rFonts w:ascii="Times New Roman" w:hAnsi="Times New Roman" w:cs="Times New Roman"/>
          <w:sz w:val="24"/>
          <w:szCs w:val="24"/>
        </w:rPr>
        <w:t>уведомление)</w:t>
      </w:r>
      <w:r w:rsidRPr="003F70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</w:t>
      </w: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F8C" w:rsidRPr="003F7048" w:rsidRDefault="005A6F8C" w:rsidP="005A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048"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5A6F8C" w:rsidRPr="003F7048" w:rsidRDefault="005A6F8C" w:rsidP="005A6F8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3F7048">
        <w:rPr>
          <w:rFonts w:ascii="Times New Roman" w:hAnsi="Times New Roman" w:cs="Times New Roman"/>
          <w:sz w:val="24"/>
          <w:szCs w:val="24"/>
        </w:rPr>
        <w:t xml:space="preserve">(фамилия, инициалы лица,                                                          (подпись лица, </w:t>
      </w:r>
      <w:proofErr w:type="gramEnd"/>
    </w:p>
    <w:p w:rsidR="005A6F8C" w:rsidRPr="003F7048" w:rsidRDefault="005A6F8C" w:rsidP="005A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3F7048">
        <w:rPr>
          <w:rFonts w:ascii="Times New Roman" w:eastAsia="Arial CYR" w:hAnsi="Times New Roman" w:cs="Times New Roman"/>
          <w:sz w:val="24"/>
          <w:szCs w:val="24"/>
        </w:rPr>
        <w:t>зарегистрировавшего</w:t>
      </w:r>
      <w:proofErr w:type="gramEnd"/>
      <w:r w:rsidRPr="003F7048">
        <w:rPr>
          <w:rFonts w:ascii="Times New Roman" w:eastAsia="Arial CYR" w:hAnsi="Times New Roman" w:cs="Times New Roman"/>
          <w:sz w:val="24"/>
          <w:szCs w:val="24"/>
        </w:rPr>
        <w:t xml:space="preserve"> уведомление)                           зарегистрировавшего уведомление</w:t>
      </w:r>
    </w:p>
    <w:p w:rsidR="008505CC" w:rsidRDefault="008505CC"/>
    <w:sectPr w:rsidR="008505CC" w:rsidSect="00D510AA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4E8"/>
    <w:multiLevelType w:val="hybridMultilevel"/>
    <w:tmpl w:val="F46EA5C6"/>
    <w:lvl w:ilvl="0" w:tplc="2EBE9AC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A3"/>
    <w:rsid w:val="00250BA3"/>
    <w:rsid w:val="005A6F8C"/>
    <w:rsid w:val="008505CC"/>
    <w:rsid w:val="00964F43"/>
    <w:rsid w:val="00D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510AA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F43"/>
    <w:rPr>
      <w:color w:val="5F5F5F"/>
      <w:u w:val="single"/>
    </w:rPr>
  </w:style>
  <w:style w:type="paragraph" w:customStyle="1" w:styleId="ConsPlusNormal">
    <w:name w:val="ConsPlusNormal"/>
    <w:rsid w:val="00964F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"/>
    <w:rsid w:val="005A6F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rsid w:val="00D510A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4">
    <w:name w:val="Normal (Web)"/>
    <w:basedOn w:val="a"/>
    <w:semiHidden/>
    <w:unhideWhenUsed/>
    <w:rsid w:val="00D510A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D510A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5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510AA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F43"/>
    <w:rPr>
      <w:color w:val="5F5F5F"/>
      <w:u w:val="single"/>
    </w:rPr>
  </w:style>
  <w:style w:type="paragraph" w:customStyle="1" w:styleId="ConsPlusNormal">
    <w:name w:val="ConsPlusNormal"/>
    <w:rsid w:val="00964F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"/>
    <w:rsid w:val="005A6F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rsid w:val="00D510A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4">
    <w:name w:val="Normal (Web)"/>
    <w:basedOn w:val="a"/>
    <w:semiHidden/>
    <w:unhideWhenUsed/>
    <w:rsid w:val="00D510A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D510A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5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AppData\Local\Temp\Rar$DIa0.733\&#1055;&#1056;&#1054;&#1045;&#1050;&#1058;%20&#1082;&#1086;&#1085;&#1082;&#1091;&#1088;&#108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2018-05-08T06:58:00Z</cp:lastPrinted>
  <dcterms:created xsi:type="dcterms:W3CDTF">2018-05-08T06:49:00Z</dcterms:created>
  <dcterms:modified xsi:type="dcterms:W3CDTF">2018-05-08T06:58:00Z</dcterms:modified>
</cp:coreProperties>
</file>