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Default="007A7B1C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1C">
        <w:rPr>
          <w:rFonts w:ascii="Times New Roman" w:hAnsi="Times New Roman" w:cs="Times New Roman"/>
          <w:b/>
          <w:sz w:val="28"/>
          <w:szCs w:val="28"/>
        </w:rPr>
        <w:t xml:space="preserve">По материалам проверки прокуратуры </w:t>
      </w:r>
      <w:proofErr w:type="spellStart"/>
      <w:r w:rsidRPr="007A7B1C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7A7B1C">
        <w:rPr>
          <w:rFonts w:ascii="Times New Roman" w:hAnsi="Times New Roman" w:cs="Times New Roman"/>
          <w:b/>
          <w:sz w:val="28"/>
          <w:szCs w:val="28"/>
        </w:rPr>
        <w:t xml:space="preserve"> района возбуждено уголовное дело о мошенничестве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B1C" w:rsidRDefault="007A7B1C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21D" w:rsidRDefault="007A7B1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B1C">
        <w:rPr>
          <w:color w:val="000000"/>
          <w:sz w:val="28"/>
          <w:szCs w:val="28"/>
        </w:rPr>
        <w:t xml:space="preserve">Прокуратурой </w:t>
      </w:r>
      <w:proofErr w:type="spellStart"/>
      <w:r w:rsidRPr="007A7B1C">
        <w:rPr>
          <w:color w:val="000000"/>
          <w:sz w:val="28"/>
          <w:szCs w:val="28"/>
        </w:rPr>
        <w:t>Абанского</w:t>
      </w:r>
      <w:proofErr w:type="spellEnd"/>
      <w:r w:rsidRPr="007A7B1C">
        <w:rPr>
          <w:color w:val="000000"/>
          <w:sz w:val="28"/>
          <w:szCs w:val="28"/>
        </w:rPr>
        <w:t xml:space="preserve"> района проведена проверка исполнения законодательства об опеке и попечительстве.</w:t>
      </w:r>
    </w:p>
    <w:p w:rsidR="007A7B1C" w:rsidRDefault="007A7B1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B1C">
        <w:rPr>
          <w:color w:val="000000"/>
          <w:sz w:val="28"/>
          <w:szCs w:val="28"/>
        </w:rPr>
        <w:t>Установлено, что администрацией района в банковской организации открыт расчетный счет на имя опекуна малолетнего для зачисления причитающихся последнему социальных выплат (пенсии по инвалидности).</w:t>
      </w:r>
    </w:p>
    <w:p w:rsidR="007A7B1C" w:rsidRDefault="007A7B1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B1C">
        <w:rPr>
          <w:color w:val="000000"/>
          <w:sz w:val="28"/>
          <w:szCs w:val="28"/>
        </w:rPr>
        <w:t>В п</w:t>
      </w:r>
      <w:r>
        <w:rPr>
          <w:color w:val="000000"/>
          <w:sz w:val="28"/>
          <w:szCs w:val="28"/>
        </w:rPr>
        <w:t xml:space="preserve">ериод с ноября 2019 года по ноябрь 2020 года </w:t>
      </w:r>
      <w:r w:rsidRPr="007A7B1C">
        <w:rPr>
          <w:color w:val="000000"/>
          <w:sz w:val="28"/>
          <w:szCs w:val="28"/>
        </w:rPr>
        <w:t>опекаемый фактически под опекой не находился, однако опекун ежемесячно снимала поступавшие на расчетный счет денежные средства.</w:t>
      </w:r>
      <w:r>
        <w:rPr>
          <w:color w:val="000000"/>
          <w:sz w:val="28"/>
          <w:szCs w:val="28"/>
        </w:rPr>
        <w:t xml:space="preserve"> </w:t>
      </w:r>
      <w:r w:rsidRPr="007A7B1C">
        <w:rPr>
          <w:color w:val="000000"/>
          <w:sz w:val="28"/>
          <w:szCs w:val="28"/>
        </w:rPr>
        <w:t>Незаконно полученные деньги в размере 142 тыс. рублей она потратила на личные нужды.</w:t>
      </w:r>
    </w:p>
    <w:p w:rsidR="007A7B1C" w:rsidRDefault="007A7B1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B1C">
        <w:rPr>
          <w:color w:val="000000"/>
          <w:sz w:val="28"/>
          <w:szCs w:val="28"/>
        </w:rPr>
        <w:t xml:space="preserve">Прокуратура материалы проверки направила в следственный орган для решения вопроса об уголовном преследовании, по результатам </w:t>
      </w:r>
      <w:proofErr w:type="gramStart"/>
      <w:r w:rsidRPr="007A7B1C">
        <w:rPr>
          <w:color w:val="000000"/>
          <w:sz w:val="28"/>
          <w:szCs w:val="28"/>
        </w:rPr>
        <w:t>рассмотрения</w:t>
      </w:r>
      <w:proofErr w:type="gramEnd"/>
      <w:r w:rsidRPr="007A7B1C">
        <w:rPr>
          <w:color w:val="000000"/>
          <w:sz w:val="28"/>
          <w:szCs w:val="28"/>
        </w:rPr>
        <w:t xml:space="preserve"> которых в отношении опекуна возбуждено уголовное дело по ч. 1 ст. 159 УК РФ (мошенничество).</w:t>
      </w:r>
    </w:p>
    <w:p w:rsidR="007A7B1C" w:rsidRDefault="007A7B1C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B1C">
        <w:rPr>
          <w:color w:val="000000"/>
          <w:sz w:val="28"/>
          <w:szCs w:val="28"/>
        </w:rPr>
        <w:t>Ход расследования уголовного дела находится на контроле городской прокуратуры.</w:t>
      </w:r>
    </w:p>
    <w:p w:rsidR="009A1A04" w:rsidRDefault="009A1A04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А.Н. Михайлов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B5F47"/>
    <w:rsid w:val="006D721D"/>
    <w:rsid w:val="007A7B1C"/>
    <w:rsid w:val="009A1A04"/>
    <w:rsid w:val="00CE7B3E"/>
    <w:rsid w:val="00D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2021-06-08T08:03:00Z</dcterms:created>
  <dcterms:modified xsi:type="dcterms:W3CDTF">2021-06-08T08:03:00Z</dcterms:modified>
</cp:coreProperties>
</file>