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9D" w:rsidRDefault="001C479D" w:rsidP="001C479D">
      <w:pPr>
        <w:shd w:val="clear" w:color="auto" w:fill="FFFFFF"/>
        <w:spacing w:after="0" w:line="46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1C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Вниманию субъектов малого и среднего предпринимательства</w:t>
      </w:r>
    </w:p>
    <w:p w:rsidR="001C479D" w:rsidRPr="001C479D" w:rsidRDefault="001C479D" w:rsidP="001C479D">
      <w:pPr>
        <w:shd w:val="clear" w:color="auto" w:fill="FFFFFF"/>
        <w:spacing w:after="0" w:line="46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479D" w:rsidRPr="001C479D" w:rsidRDefault="001C479D" w:rsidP="001C4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79D">
        <w:rPr>
          <w:rFonts w:ascii="Times New Roman" w:eastAsia="Times New Roman" w:hAnsi="Times New Roman" w:cs="Times New Roman"/>
          <w:color w:val="000000"/>
          <w:sz w:val="28"/>
          <w:szCs w:val="28"/>
        </w:rPr>
        <w:t>1 июля 2021 года вступил в силу Федеральный закон от 31.07.2020 г. № 248-ФЗ </w:t>
      </w:r>
      <w:r w:rsidRPr="001C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 государственном </w:t>
      </w:r>
      <w:hyperlink r:id="rId5" w:tgtFrame="_blank" w:tooltip="контроле" w:history="1">
        <w:r w:rsidRPr="001C479D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контроле</w:t>
        </w:r>
      </w:hyperlink>
      <w:r w:rsidRPr="001C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(надзоре) и муниципальном контроле в Российской Федерации»</w:t>
      </w:r>
      <w:r w:rsidRPr="001C479D">
        <w:rPr>
          <w:rFonts w:ascii="Times New Roman" w:eastAsia="Times New Roman" w:hAnsi="Times New Roman" w:cs="Times New Roman"/>
          <w:color w:val="000000"/>
          <w:sz w:val="28"/>
          <w:szCs w:val="28"/>
        </w:rPr>
        <w:t>. Теперь процедура </w:t>
      </w:r>
      <w:hyperlink r:id="rId6" w:tgtFrame="_blank" w:tooltip="досудебного" w:history="1">
        <w:r w:rsidRPr="001C479D">
          <w:rPr>
            <w:rFonts w:ascii="Times New Roman" w:eastAsia="Times New Roman" w:hAnsi="Times New Roman" w:cs="Times New Roman"/>
            <w:sz w:val="28"/>
            <w:szCs w:val="28"/>
          </w:rPr>
          <w:t>досудебного</w:t>
        </w:r>
      </w:hyperlink>
      <w:r w:rsidRPr="001C479D">
        <w:rPr>
          <w:rFonts w:ascii="Times New Roman" w:eastAsia="Times New Roman" w:hAnsi="Times New Roman" w:cs="Times New Roman"/>
          <w:color w:val="000000"/>
          <w:sz w:val="28"/>
          <w:szCs w:val="28"/>
        </w:rPr>
        <w:t> обжалования решений федеральных органов госконтроля станет не только доступнее, но и в ряде случаев обязательной.</w:t>
      </w:r>
    </w:p>
    <w:p w:rsidR="001C479D" w:rsidRPr="001C479D" w:rsidRDefault="001C479D" w:rsidP="001C4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портале </w:t>
      </w:r>
      <w:proofErr w:type="spellStart"/>
      <w:r w:rsidRPr="001C479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Госуслуг</w:t>
      </w:r>
      <w:proofErr w:type="spellEnd"/>
      <w:r w:rsidRPr="001C4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 специальный цифровой сервис «</w:t>
      </w:r>
      <w:hyperlink r:id="rId7" w:tgtFrame="_blank" w:tooltip="Жалоба на решение контрольных органов" w:history="1">
        <w:r w:rsidRPr="001C479D">
          <w:rPr>
            <w:rFonts w:ascii="Times New Roman" w:eastAsia="Times New Roman" w:hAnsi="Times New Roman" w:cs="Times New Roman"/>
            <w:sz w:val="28"/>
            <w:szCs w:val="28"/>
          </w:rPr>
          <w:t>Жалоба на решение контрольных органов</w:t>
        </w:r>
      </w:hyperlink>
      <w:r w:rsidRPr="001C479D">
        <w:rPr>
          <w:rFonts w:ascii="Times New Roman" w:eastAsia="Times New Roman" w:hAnsi="Times New Roman" w:cs="Times New Roman"/>
          <w:color w:val="000000"/>
          <w:sz w:val="28"/>
          <w:szCs w:val="28"/>
        </w:rPr>
        <w:t>». Сервис позволяет урегулировать спор в досудебном порядке, если при осуществлении государственного контроля (надзора) были нарушены ваши права или законные интересы.</w:t>
      </w:r>
    </w:p>
    <w:p w:rsidR="001C479D" w:rsidRDefault="001C479D" w:rsidP="001C4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7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C479D" w:rsidRDefault="001C479D" w:rsidP="001C4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479D" w:rsidRPr="001C479D" w:rsidRDefault="001C479D" w:rsidP="001C4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479D" w:rsidRPr="001C479D" w:rsidRDefault="001C479D" w:rsidP="001C4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79D">
        <w:rPr>
          <w:rFonts w:ascii="Times New Roman" w:eastAsia="Times New Roman" w:hAnsi="Times New Roman" w:cs="Times New Roman"/>
          <w:color w:val="000000"/>
          <w:sz w:val="28"/>
          <w:szCs w:val="28"/>
        </w:rPr>
        <w:t>-- </w:t>
      </w:r>
    </w:p>
    <w:p w:rsidR="001C479D" w:rsidRPr="001C479D" w:rsidRDefault="001C479D" w:rsidP="001C4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79D">
        <w:rPr>
          <w:rFonts w:ascii="Times New Roman" w:eastAsia="Times New Roman" w:hAnsi="Times New Roman" w:cs="Times New Roman"/>
          <w:color w:val="000000"/>
          <w:sz w:val="28"/>
          <w:szCs w:val="28"/>
        </w:rPr>
        <w:t>С уважением,</w:t>
      </w:r>
    </w:p>
    <w:p w:rsidR="001C479D" w:rsidRPr="001C479D" w:rsidRDefault="001C479D" w:rsidP="001C4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79D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специалист отдела</w:t>
      </w:r>
    </w:p>
    <w:p w:rsidR="001C479D" w:rsidRPr="001C479D" w:rsidRDefault="001C479D" w:rsidP="001C4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79D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социально-экономического развития</w:t>
      </w:r>
    </w:p>
    <w:p w:rsidR="001C479D" w:rsidRPr="001C479D" w:rsidRDefault="001C479D" w:rsidP="001C4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79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Абанского района,</w:t>
      </w:r>
    </w:p>
    <w:p w:rsidR="001C479D" w:rsidRPr="001C479D" w:rsidRDefault="001C479D" w:rsidP="001C4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Кристина </w:t>
      </w:r>
      <w:proofErr w:type="spellStart"/>
      <w:r w:rsidRPr="001C479D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Светлякова</w:t>
      </w:r>
      <w:proofErr w:type="spellEnd"/>
    </w:p>
    <w:p w:rsidR="001C479D" w:rsidRPr="001C479D" w:rsidRDefault="001C479D" w:rsidP="001C4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79D">
        <w:rPr>
          <w:rFonts w:ascii="Times New Roman" w:eastAsia="Times New Roman" w:hAnsi="Times New Roman" w:cs="Times New Roman"/>
          <w:color w:val="000000"/>
          <w:sz w:val="28"/>
          <w:szCs w:val="28"/>
        </w:rPr>
        <w:t>+7(39163)22-5-14</w:t>
      </w:r>
    </w:p>
    <w:p w:rsidR="00CD0EC7" w:rsidRPr="001C479D" w:rsidRDefault="00CD0EC7">
      <w:pPr>
        <w:rPr>
          <w:rFonts w:ascii="Times New Roman" w:hAnsi="Times New Roman" w:cs="Times New Roman"/>
          <w:sz w:val="28"/>
          <w:szCs w:val="28"/>
        </w:rPr>
      </w:pPr>
    </w:p>
    <w:p w:rsidR="001C479D" w:rsidRPr="001C479D" w:rsidRDefault="001C479D">
      <w:pPr>
        <w:rPr>
          <w:rFonts w:ascii="Times New Roman" w:hAnsi="Times New Roman" w:cs="Times New Roman"/>
          <w:sz w:val="28"/>
          <w:szCs w:val="28"/>
        </w:rPr>
      </w:pPr>
    </w:p>
    <w:sectPr w:rsidR="001C479D" w:rsidRPr="001C479D" w:rsidSect="00CD0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9D"/>
    <w:rsid w:val="001C479D"/>
    <w:rsid w:val="002433A6"/>
    <w:rsid w:val="00C74AD2"/>
    <w:rsid w:val="00CD0EC7"/>
    <w:rsid w:val="00F9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479D"/>
    <w:rPr>
      <w:b/>
      <w:bCs/>
    </w:rPr>
  </w:style>
  <w:style w:type="character" w:styleId="a4">
    <w:name w:val="Hyperlink"/>
    <w:basedOn w:val="a0"/>
    <w:uiPriority w:val="99"/>
    <w:semiHidden/>
    <w:unhideWhenUsed/>
    <w:rsid w:val="001C479D"/>
    <w:rPr>
      <w:color w:val="0000FF"/>
      <w:u w:val="single"/>
    </w:rPr>
  </w:style>
  <w:style w:type="character" w:customStyle="1" w:styleId="wmi-callto">
    <w:name w:val="wmi-callto"/>
    <w:basedOn w:val="a0"/>
    <w:rsid w:val="001C4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479D"/>
    <w:rPr>
      <w:b/>
      <w:bCs/>
    </w:rPr>
  </w:style>
  <w:style w:type="character" w:styleId="a4">
    <w:name w:val="Hyperlink"/>
    <w:basedOn w:val="a0"/>
    <w:uiPriority w:val="99"/>
    <w:semiHidden/>
    <w:unhideWhenUsed/>
    <w:rsid w:val="001C479D"/>
    <w:rPr>
      <w:color w:val="0000FF"/>
      <w:u w:val="single"/>
    </w:rPr>
  </w:style>
  <w:style w:type="character" w:customStyle="1" w:styleId="wmi-callto">
    <w:name w:val="wmi-callto"/>
    <w:basedOn w:val="a0"/>
    <w:rsid w:val="001C4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9148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stornoe.bezformata.com/word/zhaloba-na-reshenie-kontrolnih-organov/1517063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stornoe.bezformata.com/word/dosudebnom/15187/" TargetMode="External"/><Relationship Id="rId5" Type="http://schemas.openxmlformats.org/officeDocument/2006/relationships/hyperlink" Target="https://kastornoe.bezformata.com/word/kontrolya/165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2</cp:revision>
  <dcterms:created xsi:type="dcterms:W3CDTF">2022-03-30T04:28:00Z</dcterms:created>
  <dcterms:modified xsi:type="dcterms:W3CDTF">2022-03-30T04:28:00Z</dcterms:modified>
</cp:coreProperties>
</file>